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6A2" w:rsidRPr="005C6E1B" w:rsidRDefault="00EA0573" w:rsidP="00EA0573">
      <w:pPr>
        <w:jc w:val="center"/>
        <w:rPr>
          <w:rFonts w:ascii="Simplified Arabic" w:hAnsi="Simplified Arabic" w:cs="Simplified Arabic"/>
          <w:b/>
          <w:bCs/>
          <w:sz w:val="38"/>
          <w:szCs w:val="38"/>
          <w:rtl/>
          <w:lang w:bidi="ar-IQ"/>
        </w:rPr>
      </w:pPr>
      <w:r w:rsidRPr="005C6E1B">
        <w:rPr>
          <w:rFonts w:ascii="Simplified Arabic" w:hAnsi="Simplified Arabic" w:cs="Simplified Arabic" w:hint="cs"/>
          <w:b/>
          <w:bCs/>
          <w:sz w:val="38"/>
          <w:szCs w:val="38"/>
          <w:rtl/>
          <w:lang w:bidi="ar-IQ"/>
        </w:rPr>
        <w:t>المراجع والمصادر العربية</w:t>
      </w:r>
    </w:p>
    <w:p w:rsidR="00EA0573" w:rsidRPr="005C6E1B" w:rsidRDefault="00EA0573" w:rsidP="00EA0573">
      <w:pPr>
        <w:pStyle w:val="a3"/>
        <w:numPr>
          <w:ilvl w:val="0"/>
          <w:numId w:val="8"/>
        </w:numPr>
        <w:spacing w:line="276" w:lineRule="auto"/>
        <w:jc w:val="lowKashida"/>
        <w:rPr>
          <w:rFonts w:ascii="Simplified Arabic" w:hAnsi="Simplified Arabic" w:cs="Simplified Arabic"/>
          <w:b/>
          <w:bCs/>
          <w:sz w:val="32"/>
          <w:szCs w:val="32"/>
        </w:rPr>
      </w:pPr>
      <w:r w:rsidRPr="005C6E1B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القرآن الكريم.</w:t>
      </w:r>
    </w:p>
    <w:p w:rsidR="00371B06" w:rsidRPr="005C6E1B" w:rsidRDefault="00652C8F" w:rsidP="005C6E1B">
      <w:pPr>
        <w:pStyle w:val="a3"/>
        <w:numPr>
          <w:ilvl w:val="0"/>
          <w:numId w:val="9"/>
        </w:numPr>
        <w:spacing w:line="276" w:lineRule="auto"/>
        <w:jc w:val="lowKashida"/>
        <w:rPr>
          <w:rFonts w:ascii="Simplified Arabic" w:hAnsi="Simplified Arabic" w:cs="Simplified Arabic"/>
          <w:sz w:val="32"/>
          <w:szCs w:val="32"/>
        </w:rPr>
      </w:pPr>
      <w:r w:rsidRPr="005C6E1B">
        <w:rPr>
          <w:rStyle w:val="a4"/>
          <w:rFonts w:ascii="Simplified Arabic" w:hAnsi="Simplified Arabic" w:cs="Simplified Arabic" w:hint="cs"/>
          <w:sz w:val="32"/>
          <w:szCs w:val="32"/>
          <w:vertAlign w:val="baseline"/>
          <w:rtl/>
        </w:rPr>
        <w:t>أ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بو</w:t>
      </w:r>
      <w:r w:rsidR="00371B06" w:rsidRPr="005C6E1B">
        <w:rPr>
          <w:rFonts w:ascii="Simplified Arabic" w:hAnsi="Simplified Arabic" w:cs="Simplified Arabic"/>
          <w:sz w:val="32"/>
          <w:szCs w:val="32"/>
          <w:rtl/>
        </w:rPr>
        <w:t xml:space="preserve"> العلا احمد عبد الفتاح :</w:t>
      </w:r>
      <w:r w:rsidR="00371B06"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فسيولوجيا التدريب الرياضي</w:t>
      </w:r>
      <w:r w:rsidR="00371B06" w:rsidRPr="005C6E1B">
        <w:rPr>
          <w:rFonts w:ascii="Simplified Arabic" w:hAnsi="Simplified Arabic" w:cs="Simplified Arabic"/>
          <w:sz w:val="32"/>
          <w:szCs w:val="32"/>
          <w:rtl/>
        </w:rPr>
        <w:t>,القاهرة،دار الفكر العربي، 2003</w:t>
      </w:r>
      <w:r w:rsidR="00371B06"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652C8F" w:rsidRDefault="00371B06" w:rsidP="00652C8F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lang w:bidi="ar-IQ"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 xml:space="preserve">الاتحاد الدولي لألعاب القوى : التدريب البليومتري، 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نشرة ألعاب القوى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، العدد/25 السنة 1999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652C8F" w:rsidRPr="00652C8F" w:rsidRDefault="00652C8F" w:rsidP="00652C8F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lang w:bidi="ar-IQ"/>
        </w:rPr>
      </w:pPr>
      <w:r w:rsidRPr="00652C8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5C6E1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القانون الدولي </w:t>
      </w:r>
      <w:r w:rsidRPr="005C6E1B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لألعاب</w:t>
      </w:r>
      <w:r w:rsidRPr="005C6E1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القوى</w:t>
      </w:r>
      <w:r>
        <w:rPr>
          <w:rFonts w:ascii="Simplified Arabic" w:hAnsi="Simplified Arabic" w:cs="Simplified Arabic"/>
          <w:sz w:val="32"/>
          <w:szCs w:val="32"/>
          <w:lang w:bidi="ar-IQ"/>
        </w:rPr>
        <w:t>)</w:t>
      </w:r>
      <w:r w:rsidRPr="005C6E1B">
        <w:rPr>
          <w:rFonts w:ascii="Simplified Arabic" w:hAnsi="Simplified Arabic" w:cs="Simplified Arabic"/>
          <w:sz w:val="32"/>
          <w:szCs w:val="32"/>
          <w:rtl/>
          <w:lang w:bidi="ar-IQ"/>
        </w:rPr>
        <w:t>ترجمة صريح عبد الكريم الفضلي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)</w:t>
      </w:r>
      <w:r w:rsidRPr="005C6E1B">
        <w:rPr>
          <w:rFonts w:ascii="Simplified Arabic" w:hAnsi="Simplified Arabic" w:cs="Simplified Arabic"/>
          <w:sz w:val="32"/>
          <w:szCs w:val="32"/>
          <w:rtl/>
          <w:lang w:bidi="ar-IQ"/>
        </w:rPr>
        <w:t>،مطبعة الضياء،النجف،2014</w:t>
      </w:r>
      <w:r>
        <w:rPr>
          <w:rFonts w:ascii="Simplified Arabic" w:hAnsi="Simplified Arabic" w:cs="Simplified Arabic"/>
          <w:sz w:val="32"/>
          <w:szCs w:val="32"/>
          <w:lang w:bidi="ar-IQ"/>
        </w:rPr>
        <w:t>.</w:t>
      </w:r>
    </w:p>
    <w:p w:rsidR="00652C8F" w:rsidRPr="00652C8F" w:rsidRDefault="00652C8F" w:rsidP="00652C8F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 xml:space="preserve">السيد عبد المقصود : 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نظريات التدريب الرياضي تدريب وفسيولوجيا القوة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,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القاهرة،مركز الكتاب للنشر،1997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5C6E1B">
      <w:pPr>
        <w:pStyle w:val="a3"/>
        <w:numPr>
          <w:ilvl w:val="0"/>
          <w:numId w:val="9"/>
        </w:numPr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>احمد محمد خاطر وعلي فهمي البيك :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القياس في المجال الرياضي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،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ط2,القاهرة،دار المعارف، 1978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5C6E1B">
      <w:pPr>
        <w:pStyle w:val="a3"/>
        <w:numPr>
          <w:ilvl w:val="0"/>
          <w:numId w:val="9"/>
        </w:numPr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>بسطويسي احمد :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سباقات المضمار والمسابقات الميدان – تعلين – تكنيك – تدريب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,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ط1,القاهرة، دار الفكر العربي،1997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Default="00371B06" w:rsidP="005C6E1B">
      <w:pPr>
        <w:pStyle w:val="a3"/>
        <w:numPr>
          <w:ilvl w:val="0"/>
          <w:numId w:val="9"/>
        </w:numPr>
        <w:spacing w:line="276" w:lineRule="auto"/>
        <w:jc w:val="lowKashida"/>
        <w:rPr>
          <w:rFonts w:ascii="Simplified Arabic" w:hAnsi="Simplified Arabic" w:cs="Simplified Arabic"/>
          <w:sz w:val="32"/>
          <w:szCs w:val="32"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 xml:space="preserve">بيتر طومسون : 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مرشد الاتحاد الدولي لألعاب القوى اجري- اقفز – ارمي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,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2009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652C8F" w:rsidRPr="00EE01BD" w:rsidRDefault="00EE01BD" w:rsidP="005C6E1B">
      <w:pPr>
        <w:pStyle w:val="a3"/>
        <w:numPr>
          <w:ilvl w:val="0"/>
          <w:numId w:val="9"/>
        </w:numPr>
        <w:spacing w:line="276" w:lineRule="auto"/>
        <w:jc w:val="lowKashida"/>
        <w:rPr>
          <w:rFonts w:ascii="Simplified Arabic" w:hAnsi="Simplified Arabic" w:cs="Simplified Arabic"/>
          <w:sz w:val="32"/>
          <w:szCs w:val="32"/>
        </w:rPr>
      </w:pPr>
      <w:r w:rsidRPr="00EE01BD">
        <w:rPr>
          <w:rFonts w:ascii="Simplified Arabic" w:hAnsi="Simplified Arabic" w:cs="Simplified Arabic"/>
          <w:sz w:val="32"/>
          <w:szCs w:val="32"/>
          <w:rtl/>
        </w:rPr>
        <w:t xml:space="preserve">جمال صبري فرج : </w:t>
      </w:r>
      <w:r w:rsidRPr="00EE01BD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القوة والقدرة والتدريب الرياضي الحديث</w:t>
      </w:r>
      <w:r w:rsidRPr="00EE01BD">
        <w:rPr>
          <w:rFonts w:ascii="Simplified Arabic" w:hAnsi="Simplified Arabic" w:cs="Simplified Arabic" w:hint="cs"/>
          <w:sz w:val="32"/>
          <w:szCs w:val="32"/>
          <w:rtl/>
        </w:rPr>
        <w:t>،عمان،دار دجلة،2010 .</w:t>
      </w:r>
    </w:p>
    <w:p w:rsidR="00371B06" w:rsidRPr="005C6E1B" w:rsidRDefault="00371B06" w:rsidP="005C6E1B">
      <w:pPr>
        <w:pStyle w:val="a3"/>
        <w:numPr>
          <w:ilvl w:val="0"/>
          <w:numId w:val="9"/>
        </w:numPr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5C6E1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حسين علي حسين وعامر فاخر شغاتي: 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استراتيجيات طرائق وأساليب التدريب الرياضي</w:t>
      </w:r>
      <w:r w:rsidRPr="005C6E1B">
        <w:rPr>
          <w:rFonts w:ascii="Simplified Arabic" w:hAnsi="Simplified Arabic" w:cs="Simplified Arabic"/>
          <w:sz w:val="32"/>
          <w:szCs w:val="32"/>
          <w:rtl/>
          <w:lang w:bidi="ar-IQ"/>
        </w:rPr>
        <w:t>، ط1, بغداد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،</w:t>
      </w:r>
      <w:r w:rsidRPr="005C6E1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مكتب النور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،</w:t>
      </w:r>
      <w:r w:rsidRPr="005C6E1B">
        <w:rPr>
          <w:rFonts w:ascii="Simplified Arabic" w:hAnsi="Simplified Arabic" w:cs="Simplified Arabic"/>
          <w:sz w:val="32"/>
          <w:szCs w:val="32"/>
          <w:rtl/>
          <w:lang w:bidi="ar-IQ"/>
        </w:rPr>
        <w:t>2010</w:t>
      </w:r>
      <w:r w:rsidRPr="005C6E1B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371B06" w:rsidRPr="005C6E1B" w:rsidRDefault="00371B06" w:rsidP="005C6E1B">
      <w:pPr>
        <w:pStyle w:val="a6"/>
        <w:numPr>
          <w:ilvl w:val="0"/>
          <w:numId w:val="9"/>
        </w:numPr>
        <w:jc w:val="lowKashida"/>
        <w:rPr>
          <w:rFonts w:ascii="Simplified Arabic" w:hAnsi="Simplified Arabic" w:cs="Simplified Arabic"/>
          <w:sz w:val="32"/>
          <w:szCs w:val="32"/>
          <w:lang w:bidi="ar-IQ"/>
        </w:rPr>
      </w:pPr>
      <w:r w:rsidRPr="005C6E1B">
        <w:rPr>
          <w:rFonts w:ascii="Simplified Arabic" w:eastAsia="Calibri" w:hAnsi="Simplified Arabic" w:cs="Simplified Arabic"/>
          <w:sz w:val="32"/>
          <w:szCs w:val="32"/>
          <w:rtl/>
        </w:rPr>
        <w:t>دراسة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 xml:space="preserve"> انتصار مزهر صدام الخزاعي.((</w:t>
      </w:r>
      <w:r w:rsidR="00652C8F" w:rsidRPr="005C6E1B">
        <w:rPr>
          <w:rFonts w:ascii="Simplified Arabic" w:hAnsi="Simplified Arabic" w:cs="Simplified Arabic" w:hint="cs"/>
          <w:sz w:val="32"/>
          <w:szCs w:val="32"/>
          <w:rtl/>
        </w:rPr>
        <w:t>تأثير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 xml:space="preserve"> تدريبات بدنية وفق عتبة </w:t>
      </w:r>
      <w:r w:rsidR="00652C8F" w:rsidRPr="005C6E1B">
        <w:rPr>
          <w:rFonts w:ascii="Simplified Arabic" w:hAnsi="Simplified Arabic" w:cs="Simplified Arabic" w:hint="cs"/>
          <w:sz w:val="32"/>
          <w:szCs w:val="32"/>
          <w:rtl/>
        </w:rPr>
        <w:t>الإعياء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 xml:space="preserve"> العضلي باستخدام مؤشر التعجيل لتطوير بعض القدرات الخاصة وانجاز </w:t>
      </w:r>
      <w:r w:rsidRPr="005C6E1B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ركض 400 م حرة، </w:t>
      </w:r>
      <w:r w:rsidR="00652C8F" w:rsidRPr="005C6E1B">
        <w:rPr>
          <w:rFonts w:ascii="Simplified Arabic" w:hAnsi="Simplified Arabic" w:cs="Simplified Arabic" w:hint="cs"/>
          <w:sz w:val="32"/>
          <w:szCs w:val="32"/>
          <w:rtl/>
        </w:rPr>
        <w:t>أطروحة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 xml:space="preserve"> دكتوراه ، كلية التربية الرياضي</w:t>
      </w:r>
      <w:r w:rsidR="005C6E1B" w:rsidRPr="005C6E1B">
        <w:rPr>
          <w:rFonts w:ascii="Simplified Arabic" w:hAnsi="Simplified Arabic" w:cs="Simplified Arabic" w:hint="cs"/>
          <w:sz w:val="32"/>
          <w:szCs w:val="32"/>
          <w:rtl/>
        </w:rPr>
        <w:t>ة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 xml:space="preserve"> للبنات–جامعة بغداد،2010.</w:t>
      </w:r>
    </w:p>
    <w:p w:rsidR="00371B06" w:rsidRPr="005C6E1B" w:rsidRDefault="00371B06" w:rsidP="005C6E1B">
      <w:pPr>
        <w:pStyle w:val="a3"/>
        <w:numPr>
          <w:ilvl w:val="0"/>
          <w:numId w:val="9"/>
        </w:numPr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>ريسان خريبط :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العاب الساحة والميدان تعلم تدريب تكنيك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,العراق،مطبعة جامعة البصرة،1987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5C6E1B">
      <w:pPr>
        <w:pStyle w:val="a3"/>
        <w:numPr>
          <w:ilvl w:val="0"/>
          <w:numId w:val="9"/>
        </w:numPr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lang w:bidi="ar-IQ"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>زكي درويش :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فن العدو والتتابع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,مصر،دار المعارف،1987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5C6E1B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>سليمان علي حسن وعواطف محمد لبيب :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تنمية القوة العضلية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؛ القاهرة ، دار الفكر العربي، 1978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5C6E1B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>سليمان علي حسن: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المدخل الى التدريب الرياضي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,الموصل،مطابع جامعة الموصل،1992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5C6E1B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lang w:bidi="ar-IQ"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>سمير مسلط الهاشمي :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ال</w:t>
      </w:r>
      <w:r w:rsidR="005C6E1B" w:rsidRPr="005C6E1B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ب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يوميكانيك ،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الدار الوطنية للنشر والتوزيع,1999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5C6E1B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lang w:bidi="ar-IQ"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>شاكر محمود الشيخلي : استخدام بعض طرائق التدريب لتطوير التحمل الخاص وعلاقتها بانجاز ركض 800 م, رسالة ماجستير:جامعة بغداد ، كلية التربية الرياضية ، 1995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5C6E1B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 xml:space="preserve">صائب </w:t>
      </w:r>
      <w:r w:rsidR="00652C8F" w:rsidRPr="005C6E1B">
        <w:rPr>
          <w:rFonts w:ascii="Simplified Arabic" w:hAnsi="Simplified Arabic" w:cs="Simplified Arabic" w:hint="cs"/>
          <w:sz w:val="32"/>
          <w:szCs w:val="32"/>
          <w:rtl/>
        </w:rPr>
        <w:t>ألعبيدي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 xml:space="preserve"> وسمير مسلط: 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الميكانيكا الحيوية التطبيقية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,الموصل،دار الكتب للنشر والتوزيع، 1990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357B32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>صريح عبد الكريم : تأثير تدريبات المقاومة المتغيرة في تحسين الشغل والقدرة لعضلات الرجلين</w:t>
      </w:r>
      <w:r w:rsidR="00357B32">
        <w:rPr>
          <w:rFonts w:ascii="Simplified Arabic" w:hAnsi="Simplified Arabic" w:cs="Simplified Arabic" w:hint="cs"/>
          <w:sz w:val="32"/>
          <w:szCs w:val="32"/>
          <w:rtl/>
          <w:lang w:bidi="ar-IQ"/>
        </w:rPr>
        <w:t>,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مجلة التربية الرياضية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،جامعة بغداد، العدد الأول،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المجلد(12) السنة 2003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357B32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>صريح عبد الكريم : تأثير تطوير القوة الخاصة على الإنجاز لمتسابقي الاركاض المتوسطة</w:t>
      </w:r>
      <w:r w:rsidR="00357B32">
        <w:rPr>
          <w:rFonts w:ascii="Simplified Arabic" w:hAnsi="Simplified Arabic" w:cs="Simplified Arabic" w:hint="cs"/>
          <w:sz w:val="32"/>
          <w:szCs w:val="32"/>
          <w:rtl/>
        </w:rPr>
        <w:t>,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مجلة التربية الرياضية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 xml:space="preserve"> ،جامعة بغداد ،المجلد العاشر،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العدد الأول سنة 2001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5C6E1B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lastRenderedPageBreak/>
        <w:t>صريح عبد الكريم ، خوله إبراهيم: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الأسس النظرية والعلمية لألعاب القوى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,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بغداد،مطبعة الغدير للطباعة،2012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357B32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lang w:bidi="ar-IQ"/>
        </w:rPr>
      </w:pPr>
      <w:r w:rsidRPr="005C6E1B">
        <w:rPr>
          <w:rFonts w:ascii="Simplified Arabic" w:hAnsi="Simplified Arabic" w:cs="Simplified Arabic"/>
          <w:sz w:val="32"/>
          <w:szCs w:val="32"/>
          <w:rtl/>
          <w:lang w:bidi="ar-IQ"/>
        </w:rPr>
        <w:t>صريح عبد الكريم ، وهبي علوان</w:t>
      </w:r>
      <w:r w:rsidR="00357B32"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التحليل التشريحي وتطبيقات</w:t>
      </w:r>
      <w:r w:rsidR="005C6E1B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ه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الميكانيكية</w:t>
      </w:r>
      <w:r w:rsidRPr="005C6E1B">
        <w:rPr>
          <w:rFonts w:ascii="Simplified Arabic" w:hAnsi="Simplified Arabic" w:cs="Simplified Arabic"/>
          <w:sz w:val="32"/>
          <w:szCs w:val="32"/>
          <w:rtl/>
          <w:lang w:bidi="ar-IQ"/>
        </w:rPr>
        <w:t>،الدار الوطنية للكتب والوثائق،بغداد،</w:t>
      </w:r>
      <w:r w:rsidRPr="005C6E1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5C6E1B">
        <w:rPr>
          <w:rFonts w:ascii="Simplified Arabic" w:hAnsi="Simplified Arabic" w:cs="Simplified Arabic"/>
          <w:sz w:val="32"/>
          <w:szCs w:val="32"/>
          <w:rtl/>
          <w:lang w:bidi="ar-IQ"/>
        </w:rPr>
        <w:t>ط</w:t>
      </w:r>
      <w:r w:rsidRPr="005C6E1B">
        <w:rPr>
          <w:rFonts w:ascii="Simplified Arabic" w:hAnsi="Simplified Arabic" w:cs="Simplified Arabic" w:hint="cs"/>
          <w:sz w:val="32"/>
          <w:szCs w:val="32"/>
          <w:rtl/>
          <w:lang w:bidi="ar-IQ"/>
        </w:rPr>
        <w:t>1 ،2007.</w:t>
      </w:r>
    </w:p>
    <w:p w:rsidR="00371B06" w:rsidRPr="005C6E1B" w:rsidRDefault="00371B06" w:rsidP="005C6E1B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 xml:space="preserve">صريح عبد الكريم ،طالب فيصل: 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العاب الساحة والميدان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,ط1,بغداد 2001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357B32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 xml:space="preserve">صريح عبد الكريم </w:t>
      </w:r>
      <w:r w:rsidR="00357B32">
        <w:rPr>
          <w:rFonts w:ascii="Simplified Arabic" w:hAnsi="Simplified Arabic" w:cs="Simplified Arabic" w:hint="cs"/>
          <w:sz w:val="32"/>
          <w:szCs w:val="32"/>
          <w:rtl/>
        </w:rPr>
        <w:t>: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تأثير تطوير القوة الخاصة على الإنجاز لمتسابقي الاركاض المتوسطة</w:t>
      </w:r>
      <w:r w:rsidR="00357B32">
        <w:rPr>
          <w:rFonts w:ascii="Simplified Arabic" w:hAnsi="Simplified Arabic" w:cs="Simplified Arabic" w:hint="cs"/>
          <w:sz w:val="32"/>
          <w:szCs w:val="32"/>
          <w:rtl/>
        </w:rPr>
        <w:t xml:space="preserve">, 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كلية التربية الرياضية،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مجلة التربية الرياضية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 xml:space="preserve"> ،المجلد العاشر،العدد الأول سنة 2001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5C6E1B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 xml:space="preserve">صريح عبد الكريم الفضلي 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: 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 xml:space="preserve">استخدام القوانين الميكانيكية لقياس مظاهر الحركة. محاضرة نوعية ، 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المؤتمر  العلمي </w:t>
      </w:r>
      <w:r w:rsidR="00652C8F" w:rsidRPr="005C6E1B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الأول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لبحوث البيوميكانيك لكليات التربية الرياضية في العراق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 xml:space="preserve">، المجلد </w:t>
      </w:r>
      <w:r w:rsidR="00652C8F" w:rsidRPr="005C6E1B">
        <w:rPr>
          <w:rFonts w:ascii="Simplified Arabic" w:hAnsi="Simplified Arabic" w:cs="Simplified Arabic" w:hint="cs"/>
          <w:sz w:val="32"/>
          <w:szCs w:val="32"/>
          <w:rtl/>
        </w:rPr>
        <w:t>الأول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 xml:space="preserve"> ، 2009، كلية التربية الرياضية – جامعة القادسية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5C6E1B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 xml:space="preserve">صريح عبد الكريم الفضلي : 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تطبيقات البيوميكانيك في التدريب الرياضي </w:t>
      </w:r>
      <w:r w:rsidR="00652C8F" w:rsidRPr="005C6E1B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والأداء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الحركي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،دار دجلة، عمان،2010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357B32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>صريح عبد الكريم</w:t>
      </w:r>
      <w:r w:rsidR="00357B32">
        <w:rPr>
          <w:rFonts w:ascii="Simplified Arabic" w:hAnsi="Simplified Arabic" w:cs="Simplified Arabic" w:hint="cs"/>
          <w:sz w:val="32"/>
          <w:szCs w:val="32"/>
          <w:rtl/>
        </w:rPr>
        <w:t>: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استخدام نظرية الطاقة الحركية لتحديد شدة التدريب في الاركاض القصيرة والوثب</w:t>
      </w:r>
      <w:r w:rsidR="00357B32">
        <w:rPr>
          <w:rFonts w:ascii="Simplified Arabic" w:hAnsi="Simplified Arabic" w:cs="Simplified Arabic" w:hint="cs"/>
          <w:sz w:val="32"/>
          <w:szCs w:val="32"/>
          <w:rtl/>
        </w:rPr>
        <w:t>: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5C6E1B">
        <w:rPr>
          <w:rFonts w:ascii="Simplified Arabic" w:hAnsi="Simplified Arabic" w:cs="Simplified Arabic" w:hint="cs"/>
          <w:sz w:val="32"/>
          <w:szCs w:val="32"/>
          <w:rtl/>
        </w:rPr>
        <w:t xml:space="preserve">مؤتمر 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جائزة الأمير فيصل ، الدورة الخامسة ،</w:t>
      </w:r>
      <w:r w:rsidR="0081487E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الرياض، 2005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5C6E1B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 xml:space="preserve">طلحة حسام الدين </w:t>
      </w:r>
      <w:r w:rsidR="00652C8F" w:rsidRPr="005C6E1B">
        <w:rPr>
          <w:rFonts w:ascii="Simplified Arabic" w:hAnsi="Simplified Arabic" w:cs="Simplified Arabic" w:hint="cs"/>
          <w:sz w:val="32"/>
          <w:szCs w:val="32"/>
          <w:rtl/>
        </w:rPr>
        <w:t>وآخرون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: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الموسوعة العلمية في التدريب الرياضي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 xml:space="preserve"> ،ط1,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القاهرة،مركز الكتاب للنشر،1997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81487E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>عادل عبد البصير: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التدريب الرياضي والتكامل بين النظرية والتطبيق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,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القاهرة,</w:t>
      </w:r>
      <w:r w:rsidR="0081487E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دار الفكر العربي, 1999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5C6E1B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lastRenderedPageBreak/>
        <w:t>عامر فاخر،مهدي كاظم: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العاب القوى_ تعليم _تدريب _إرشادات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,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بغداد،مكتب النور،2012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5C6E1B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lang w:bidi="ar-IQ"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>عبد الرحمن عبد الرحيم زاهر :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ميكانيكية تدريب تدريس مسابقات العاب القوى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،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ط1،القاهرة،مركز الكتاب للنشر،2009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5C6E1B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>عبد المنعم بدير: المتطلبات الفسيولوجية للأحمال البدنية مختلفة الشدة :</w:t>
      </w:r>
      <w:r w:rsidRPr="005C6E1B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مجلة علوم الطب الرياضي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، العدد2 ،البحرين ،دار الفكر العربي 1995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652C8F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>عصام الدين عبد الخالق :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التدريب الرياضي – نظريات وتطبيقات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،ط</w:t>
      </w:r>
      <w:r w:rsidR="00652C8F">
        <w:rPr>
          <w:rFonts w:ascii="Simplified Arabic" w:hAnsi="Simplified Arabic" w:cs="Simplified Arabic"/>
          <w:sz w:val="32"/>
          <w:szCs w:val="32"/>
        </w:rPr>
        <w:t>9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,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652C8F" w:rsidRPr="005C6E1B">
        <w:rPr>
          <w:rFonts w:ascii="Simplified Arabic" w:hAnsi="Simplified Arabic" w:cs="Simplified Arabic" w:hint="cs"/>
          <w:sz w:val="32"/>
          <w:szCs w:val="32"/>
          <w:rtl/>
        </w:rPr>
        <w:t>الإسكندرية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،دار المعارف، 1999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357B32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lang w:bidi="ar-IQ"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>عصام عبد الخالق</w:t>
      </w:r>
      <w:r w:rsidR="00357B32">
        <w:rPr>
          <w:rFonts w:ascii="Simplified Arabic" w:hAnsi="Simplified Arabic" w:cs="Simplified Arabic" w:hint="cs"/>
          <w:sz w:val="32"/>
          <w:szCs w:val="32"/>
          <w:rtl/>
        </w:rPr>
        <w:t>,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علم التدريب الرياضي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 xml:space="preserve"> : القاهرة ، دار المعارف، 1999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81487E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5C6E1B">
        <w:rPr>
          <w:rFonts w:ascii="Simplified Arabic" w:hAnsi="Simplified Arabic" w:cs="Simplified Arabic"/>
          <w:sz w:val="32"/>
          <w:szCs w:val="32"/>
          <w:rtl/>
          <w:lang w:bidi="ar-IQ"/>
        </w:rPr>
        <w:t>عصام كاظم حسون: التدريب على وفق الزمن المستهدف والسرعة الحرجة وتأثيره في بعض القدرات البدنية والفسيولوجيه والتحكم بمتغيرات خطوة الركض وإنجاز ركض 1500 م للشباب ، رسالة ماجستير ، جامعة بغداد كلية التربية الرياضية (2013)</w:t>
      </w:r>
      <w:r w:rsidRPr="005C6E1B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371B06" w:rsidRPr="005C6E1B" w:rsidRDefault="00371B06" w:rsidP="005C6E1B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5C6E1B">
        <w:rPr>
          <w:rFonts w:ascii="Simplified Arabic" w:hAnsi="Simplified Arabic" w:cs="Simplified Arabic"/>
          <w:sz w:val="32"/>
          <w:szCs w:val="32"/>
          <w:rtl/>
          <w:lang w:bidi="ar-IQ"/>
        </w:rPr>
        <w:t>قاسم المندلاوي واحمد سعيد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 xml:space="preserve">: 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التدريب بين النظرية والتطبيق</w:t>
      </w:r>
      <w:r w:rsidRPr="005C6E1B">
        <w:rPr>
          <w:rFonts w:ascii="Simplified Arabic" w:hAnsi="Simplified Arabic" w:cs="Simplified Arabic"/>
          <w:sz w:val="32"/>
          <w:szCs w:val="32"/>
          <w:rtl/>
          <w:lang w:bidi="ar-IQ"/>
        </w:rPr>
        <w:t>, بغداد،مطبعة جامعة بغداد،1979</w:t>
      </w:r>
      <w:r w:rsidRPr="005C6E1B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371B06" w:rsidRPr="005C6E1B" w:rsidRDefault="0081487E" w:rsidP="005C6E1B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</w:rPr>
        <w:t>قاسم حسن المندلاوي و</w:t>
      </w:r>
      <w:r w:rsidR="00371B06" w:rsidRPr="005C6E1B">
        <w:rPr>
          <w:rFonts w:ascii="Simplified Arabic" w:hAnsi="Simplified Arabic" w:cs="Simplified Arabic"/>
          <w:sz w:val="32"/>
          <w:szCs w:val="32"/>
          <w:rtl/>
        </w:rPr>
        <w:t>محمود عبد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71B06" w:rsidRPr="005C6E1B">
        <w:rPr>
          <w:rFonts w:ascii="Simplified Arabic" w:hAnsi="Simplified Arabic" w:cs="Simplified Arabic"/>
          <w:sz w:val="32"/>
          <w:szCs w:val="32"/>
          <w:rtl/>
        </w:rPr>
        <w:t xml:space="preserve">الله </w:t>
      </w:r>
      <w:r w:rsidR="00652C8F" w:rsidRPr="005C6E1B">
        <w:rPr>
          <w:rFonts w:ascii="Simplified Arabic" w:hAnsi="Simplified Arabic" w:cs="Simplified Arabic" w:hint="cs"/>
          <w:sz w:val="32"/>
          <w:szCs w:val="32"/>
          <w:rtl/>
        </w:rPr>
        <w:t>الشاطئ</w:t>
      </w:r>
      <w:r w:rsidR="00371B06" w:rsidRPr="005C6E1B">
        <w:rPr>
          <w:rFonts w:ascii="Simplified Arabic" w:hAnsi="Simplified Arabic" w:cs="Simplified Arabic"/>
          <w:sz w:val="32"/>
          <w:szCs w:val="32"/>
          <w:rtl/>
        </w:rPr>
        <w:t xml:space="preserve">: </w:t>
      </w:r>
      <w:r w:rsidR="00371B06"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التدريب الرياضي </w:t>
      </w:r>
      <w:r w:rsidR="00652C8F" w:rsidRPr="005C6E1B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والأرقام</w:t>
      </w:r>
      <w:r w:rsidR="00371B06"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القياسية</w:t>
      </w:r>
      <w:r w:rsidR="00371B06" w:rsidRPr="005C6E1B">
        <w:rPr>
          <w:rFonts w:ascii="Simplified Arabic" w:hAnsi="Simplified Arabic" w:cs="Simplified Arabic"/>
          <w:sz w:val="32"/>
          <w:szCs w:val="32"/>
          <w:rtl/>
        </w:rPr>
        <w:t>,1987</w:t>
      </w:r>
      <w:r w:rsidR="00371B06"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5C6E1B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>قاسم حسن حسين وأيمان شاكر: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الأسس الميكانيكية والتحليلية والفنية في فعاليات المضمار والميدان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,عمان،دار الفكر العربي،2000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5C6E1B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>قاسم حسن حسين وعبد علي نصيف: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علم التدريب الرياضي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,جامعة الموصل،مديرية دار الكتب للطباعة والنشر،1987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5C6E1B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قاسم حسن حسين، بسطويسي احمد: 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التدريب العضلي الايزوتوني في مجال الفعاليات الرياضية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. ط1، الوطن العربي، 1979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5C6E1B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 xml:space="preserve">قاسم حسن حسين، بسطويسي احمد: 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التدريب العضلي الايزوتوني في مجال الفعاليات الرياضية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. ط1، الوطن العربي، 1979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5C6E1B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 xml:space="preserve">قاسم حسن حسين، وعبد علي نصيف : 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علم التدريب الرياضي للمراحل الرابعة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. ط2، مديرية دار الكتب للطباعة والنشر، الموصل، 1987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5C6E1B">
      <w:pPr>
        <w:pStyle w:val="a6"/>
        <w:numPr>
          <w:ilvl w:val="0"/>
          <w:numId w:val="9"/>
        </w:numPr>
        <w:tabs>
          <w:tab w:val="left" w:pos="935"/>
        </w:tabs>
        <w:jc w:val="lowKashida"/>
        <w:rPr>
          <w:rFonts w:ascii="Simplified Arabic" w:hAnsi="Simplified Arabic" w:cs="Simplified Arabic"/>
          <w:sz w:val="32"/>
          <w:szCs w:val="32"/>
          <w:lang w:bidi="ar-IQ"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>قاسم حسن: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أسس التدريب الرياضي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,ط1,الأردن,دار الفكر للطباعة والنشر,1998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5C6E1B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>قتيبة احمد شهاب الدين ، ياسر منير طه :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العاب القوى بين النظرية والتطبيق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،ط1 ,الموصل،العلا للطباعة والنشر،2012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5C6E1B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>قيس ناجي وبسطويسي احمد :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الاختبارات ومبادئ الإحصاء في المجال الرياضي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,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بغداد،مطبعة جامعة بغداد،1984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5C6E1B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lang w:bidi="ar-IQ"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>محمد صبحي حسانين وقيس ناجي: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القياس والتقويم في التربية البدنية والرياضية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 xml:space="preserve"> ،ج1،ط4,القاهرة، دار الفكر العربي،2001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652C8F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 w:rsidRPr="005C6E1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محمد عبد الحسن : التحمل الخاص وتأثيره في بعض المتغيرات </w:t>
      </w:r>
      <w:r w:rsidR="00652C8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الو</w:t>
      </w:r>
      <w:r w:rsidR="00652C8F" w:rsidRPr="005C6E1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ظيفية</w:t>
      </w:r>
      <w:r w:rsidRPr="005C6E1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ومستوى الانجاز في ركض 400م,اطروحه دكتوراه ,كلية التربية الرياضية–جامعة بغداد,1995. </w:t>
      </w:r>
    </w:p>
    <w:p w:rsidR="00371B06" w:rsidRPr="005C6E1B" w:rsidRDefault="00371B06" w:rsidP="0081487E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>محمد عبد الحسن :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علم التدريب الرياضي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,ط1, بغداد،منشورات المكتبة الرياضية،2010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5C6E1B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>محمد عثمان :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موسوعة العب القوى -تكنيك - تدريب -تعليم – تحكيم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،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ط1,الكويت،دار القلم، 1990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5C6E1B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lastRenderedPageBreak/>
        <w:t>موفق اسعد محمود :</w:t>
      </w:r>
      <w:r w:rsidR="00652C8F" w:rsidRPr="005C6E1B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أساسيات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التدريب الرياضي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،ط1,سوريا،دار العراب،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دار النور،2011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357B32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</w:rPr>
      </w:pPr>
      <w:r w:rsidRPr="005C6E1B">
        <w:rPr>
          <w:rFonts w:ascii="Simplified Arabic" w:hAnsi="Simplified Arabic" w:cs="Simplified Arabic"/>
          <w:sz w:val="32"/>
          <w:szCs w:val="32"/>
          <w:rtl/>
        </w:rPr>
        <w:t>موفق سعيد احمد الدباغ</w:t>
      </w:r>
      <w:r w:rsidR="00357B32">
        <w:rPr>
          <w:rFonts w:ascii="Simplified Arabic" w:hAnsi="Simplified Arabic" w:cs="Simplified Arabic" w:hint="cs"/>
          <w:sz w:val="32"/>
          <w:szCs w:val="32"/>
          <w:rtl/>
        </w:rPr>
        <w:t>: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</w:rPr>
        <w:t>دراسة عدد من المتغيرات الوظيفية والبايوكينماتيكة في عدو 100 متر</w:t>
      </w:r>
      <w:r w:rsidRPr="005C6E1B">
        <w:rPr>
          <w:rFonts w:ascii="Simplified Arabic" w:hAnsi="Simplified Arabic" w:cs="Simplified Arabic"/>
          <w:sz w:val="32"/>
          <w:szCs w:val="32"/>
          <w:rtl/>
        </w:rPr>
        <w:t>:أطروحة دكتوراه ،كلية التربية الري</w:t>
      </w:r>
      <w:r w:rsidR="0081487E">
        <w:rPr>
          <w:rFonts w:ascii="Simplified Arabic" w:hAnsi="Simplified Arabic" w:cs="Simplified Arabic"/>
          <w:sz w:val="32"/>
          <w:szCs w:val="32"/>
          <w:rtl/>
        </w:rPr>
        <w:t>اضية، جامعة الموصل، 2001</w:t>
      </w:r>
      <w:r w:rsidRPr="005C6E1B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71B06" w:rsidRPr="005C6E1B" w:rsidRDefault="00371B06" w:rsidP="0081487E">
      <w:pPr>
        <w:pStyle w:val="a3"/>
        <w:numPr>
          <w:ilvl w:val="0"/>
          <w:numId w:val="9"/>
        </w:numPr>
        <w:tabs>
          <w:tab w:val="left" w:pos="935"/>
        </w:tabs>
        <w:spacing w:line="276" w:lineRule="auto"/>
        <w:jc w:val="lowKashida"/>
        <w:rPr>
          <w:rFonts w:ascii="Simplified Arabic" w:hAnsi="Simplified Arabic" w:cs="Simplified Arabic"/>
          <w:sz w:val="32"/>
          <w:szCs w:val="32"/>
          <w:lang w:bidi="ar-IQ"/>
        </w:rPr>
      </w:pPr>
      <w:r w:rsidRPr="005C6E1B">
        <w:rPr>
          <w:rFonts w:ascii="Simplified Arabic" w:hAnsi="Simplified Arabic" w:cs="Simplified Arabic"/>
          <w:sz w:val="32"/>
          <w:szCs w:val="32"/>
          <w:rtl/>
          <w:lang w:bidi="ar-IQ"/>
        </w:rPr>
        <w:t>وجيه محجوب :</w:t>
      </w:r>
      <w:r w:rsidRPr="005C6E1B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التحليل الحركي</w:t>
      </w:r>
      <w:r w:rsidRPr="005C6E1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</w:t>
      </w:r>
      <w:r w:rsidR="00357B3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5C6E1B">
        <w:rPr>
          <w:rFonts w:ascii="Simplified Arabic" w:hAnsi="Simplified Arabic" w:cs="Simplified Arabic"/>
          <w:sz w:val="32"/>
          <w:szCs w:val="32"/>
          <w:rtl/>
          <w:lang w:bidi="ar-IQ"/>
        </w:rPr>
        <w:t>م</w:t>
      </w:r>
      <w:r w:rsidR="0081487E">
        <w:rPr>
          <w:rFonts w:ascii="Simplified Arabic" w:hAnsi="Simplified Arabic" w:cs="Simplified Arabic"/>
          <w:sz w:val="32"/>
          <w:szCs w:val="32"/>
          <w:rtl/>
          <w:lang w:bidi="ar-IQ"/>
        </w:rPr>
        <w:t>طبعة التعليم العالي، بغداد،1987</w:t>
      </w:r>
      <w:r w:rsidRPr="005C6E1B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BC05EE" w:rsidRPr="005C6E1B" w:rsidRDefault="00BC05EE" w:rsidP="00BC05EE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371B06" w:rsidRPr="005C6E1B" w:rsidRDefault="00371B06" w:rsidP="00342A13">
      <w:pPr>
        <w:jc w:val="lowKashida"/>
        <w:rPr>
          <w:rFonts w:ascii="Simplified Arabic" w:hAnsi="Simplified Arabic" w:cs="Simplified Arabic"/>
          <w:b/>
          <w:bCs/>
          <w:sz w:val="34"/>
          <w:szCs w:val="34"/>
          <w:lang w:bidi="ar-IQ"/>
        </w:rPr>
      </w:pPr>
      <w:r w:rsidRPr="005C6E1B">
        <w:rPr>
          <w:rFonts w:ascii="Simplified Arabic" w:hAnsi="Simplified Arabic" w:cs="Simplified Arabic" w:hint="cs"/>
          <w:b/>
          <w:bCs/>
          <w:sz w:val="34"/>
          <w:szCs w:val="34"/>
          <w:rtl/>
          <w:lang w:bidi="ar-IQ"/>
        </w:rPr>
        <w:t>المصادر الأجنبية :</w:t>
      </w:r>
    </w:p>
    <w:p w:rsidR="004F2B11" w:rsidRPr="005C6E1B" w:rsidRDefault="004F2B11" w:rsidP="005C6E1B">
      <w:pPr>
        <w:pStyle w:val="a3"/>
        <w:numPr>
          <w:ilvl w:val="0"/>
          <w:numId w:val="10"/>
        </w:numPr>
        <w:tabs>
          <w:tab w:val="right" w:pos="851"/>
        </w:tabs>
        <w:bidi w:val="0"/>
        <w:spacing w:line="276" w:lineRule="auto"/>
        <w:jc w:val="lowKashida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5C6E1B">
        <w:rPr>
          <w:rFonts w:asciiTheme="majorBidi" w:hAnsiTheme="majorBidi" w:cstheme="majorBidi"/>
          <w:sz w:val="32"/>
          <w:szCs w:val="32"/>
          <w:lang w:bidi="ar-IQ"/>
        </w:rPr>
        <w:t>Bomba.T:</w:t>
      </w:r>
      <w:r w:rsidRPr="0081487E">
        <w:rPr>
          <w:rFonts w:asciiTheme="majorBidi" w:hAnsiTheme="majorBidi" w:cstheme="majorBidi"/>
          <w:b/>
          <w:bCs/>
          <w:sz w:val="32"/>
          <w:szCs w:val="32"/>
          <w:lang w:bidi="ar-IQ"/>
        </w:rPr>
        <w:t>Flexibility Training In:periodization Theory and Methodology of Training</w:t>
      </w:r>
      <w:r w:rsidRPr="005C6E1B">
        <w:rPr>
          <w:rFonts w:asciiTheme="majorBidi" w:hAnsiTheme="majorBidi" w:cstheme="majorBidi"/>
          <w:sz w:val="32"/>
          <w:szCs w:val="32"/>
          <w:lang w:bidi="ar-IQ"/>
        </w:rPr>
        <w:t>,4</w:t>
      </w:r>
      <w:r w:rsidRPr="005C6E1B">
        <w:rPr>
          <w:rFonts w:asciiTheme="majorBidi" w:hAnsiTheme="majorBidi" w:cstheme="majorBidi"/>
          <w:sz w:val="32"/>
          <w:szCs w:val="32"/>
          <w:vertAlign w:val="superscript"/>
          <w:lang w:bidi="ar-IQ"/>
        </w:rPr>
        <w:t>th</w:t>
      </w:r>
      <w:r w:rsidRPr="005C6E1B">
        <w:rPr>
          <w:rFonts w:asciiTheme="majorBidi" w:hAnsiTheme="majorBidi" w:cstheme="majorBidi"/>
          <w:sz w:val="32"/>
          <w:szCs w:val="32"/>
          <w:lang w:bidi="ar-IQ"/>
        </w:rPr>
        <w:t xml:space="preserve"> edition-human lainetics</w:t>
      </w:r>
      <w:r w:rsidR="0081487E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5C6E1B">
        <w:rPr>
          <w:rFonts w:asciiTheme="majorBidi" w:hAnsiTheme="majorBidi" w:cstheme="majorBidi"/>
          <w:sz w:val="32"/>
          <w:szCs w:val="32"/>
          <w:lang w:bidi="ar-IQ"/>
        </w:rPr>
        <w:t>, 1999.</w:t>
      </w:r>
    </w:p>
    <w:p w:rsidR="004F2B11" w:rsidRPr="005C6E1B" w:rsidRDefault="004F2B11" w:rsidP="0081487E">
      <w:pPr>
        <w:pStyle w:val="a3"/>
        <w:numPr>
          <w:ilvl w:val="0"/>
          <w:numId w:val="10"/>
        </w:numPr>
        <w:tabs>
          <w:tab w:val="right" w:pos="851"/>
        </w:tabs>
        <w:bidi w:val="0"/>
        <w:spacing w:line="276" w:lineRule="auto"/>
        <w:jc w:val="lowKashida"/>
        <w:rPr>
          <w:rFonts w:asciiTheme="majorBidi" w:hAnsiTheme="majorBidi" w:cstheme="majorBidi"/>
          <w:sz w:val="32"/>
          <w:szCs w:val="32"/>
          <w:lang w:bidi="ar-IQ"/>
        </w:rPr>
      </w:pPr>
      <w:r w:rsidRPr="005C6E1B">
        <w:rPr>
          <w:rFonts w:asciiTheme="majorBidi" w:hAnsiTheme="majorBidi" w:cstheme="majorBidi"/>
          <w:sz w:val="32"/>
          <w:szCs w:val="32"/>
        </w:rPr>
        <w:t>Hoga,K;AE.Enomoto.Y:</w:t>
      </w:r>
      <w:r w:rsidR="0081487E">
        <w:rPr>
          <w:rFonts w:asciiTheme="majorBidi" w:hAnsiTheme="majorBidi" w:cstheme="majorBidi"/>
          <w:sz w:val="32"/>
          <w:szCs w:val="32"/>
        </w:rPr>
        <w:t>M</w:t>
      </w:r>
      <w:r w:rsidRPr="005C6E1B">
        <w:rPr>
          <w:rFonts w:asciiTheme="majorBidi" w:hAnsiTheme="majorBidi" w:cstheme="majorBidi"/>
          <w:sz w:val="32"/>
          <w:szCs w:val="32"/>
        </w:rPr>
        <w:t xml:space="preserve">echanics energy </w:t>
      </w:r>
      <w:r w:rsidRPr="0081487E">
        <w:rPr>
          <w:rFonts w:asciiTheme="majorBidi" w:hAnsiTheme="majorBidi" w:cstheme="majorBidi"/>
          <w:b/>
          <w:bCs/>
          <w:sz w:val="32"/>
          <w:szCs w:val="32"/>
        </w:rPr>
        <w:t>flow</w:t>
      </w:r>
      <w:r w:rsidR="0081487E" w:rsidRPr="0081487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1487E">
        <w:rPr>
          <w:rFonts w:asciiTheme="majorBidi" w:hAnsiTheme="majorBidi" w:cstheme="majorBidi"/>
          <w:b/>
          <w:bCs/>
          <w:sz w:val="32"/>
          <w:szCs w:val="32"/>
        </w:rPr>
        <w:t>in</w:t>
      </w:r>
      <w:r w:rsidR="0081487E" w:rsidRPr="0081487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1487E">
        <w:rPr>
          <w:rFonts w:asciiTheme="majorBidi" w:hAnsiTheme="majorBidi" w:cstheme="majorBidi"/>
          <w:b/>
          <w:bCs/>
          <w:sz w:val="32"/>
          <w:szCs w:val="32"/>
        </w:rPr>
        <w:t>the recovery ley of elito race walkers</w:t>
      </w:r>
      <w:r w:rsidRPr="005C6E1B">
        <w:rPr>
          <w:rFonts w:asciiTheme="majorBidi" w:hAnsiTheme="majorBidi" w:cstheme="majorBidi"/>
          <w:sz w:val="32"/>
          <w:szCs w:val="32"/>
        </w:rPr>
        <w:t>,Sports Biomechanics, 2003,2(1).</w:t>
      </w:r>
    </w:p>
    <w:p w:rsidR="004F2B11" w:rsidRPr="005C6E1B" w:rsidRDefault="004F2B11" w:rsidP="005C6E1B">
      <w:pPr>
        <w:pStyle w:val="a3"/>
        <w:numPr>
          <w:ilvl w:val="0"/>
          <w:numId w:val="10"/>
        </w:numPr>
        <w:tabs>
          <w:tab w:val="right" w:pos="993"/>
        </w:tabs>
        <w:bidi w:val="0"/>
        <w:spacing w:line="276" w:lineRule="auto"/>
        <w:jc w:val="lowKashida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5C6E1B">
        <w:rPr>
          <w:rFonts w:asciiTheme="majorBidi" w:hAnsiTheme="majorBidi" w:cstheme="majorBidi"/>
          <w:sz w:val="32"/>
          <w:szCs w:val="32"/>
        </w:rPr>
        <w:t>Johnson , B.H and Nelson, J.K</w:t>
      </w:r>
      <w:r w:rsidRPr="005C6E1B">
        <w:rPr>
          <w:rFonts w:asciiTheme="majorBidi" w:hAnsiTheme="majorBidi" w:cstheme="majorBidi"/>
          <w:sz w:val="32"/>
          <w:szCs w:val="32"/>
          <w:rtl/>
        </w:rPr>
        <w:t xml:space="preserve">.: </w:t>
      </w:r>
      <w:r w:rsidRPr="005C6E1B">
        <w:rPr>
          <w:rFonts w:asciiTheme="majorBidi" w:hAnsiTheme="majorBidi" w:cstheme="majorBidi"/>
          <w:b/>
          <w:bCs/>
          <w:sz w:val="32"/>
          <w:szCs w:val="32"/>
        </w:rPr>
        <w:t>pract</w:t>
      </w:r>
      <w:r w:rsidR="0081487E">
        <w:rPr>
          <w:rFonts w:asciiTheme="majorBidi" w:hAnsiTheme="majorBidi" w:cstheme="majorBidi"/>
          <w:b/>
          <w:bCs/>
          <w:sz w:val="32"/>
          <w:szCs w:val="32"/>
        </w:rPr>
        <w:t>ic</w:t>
      </w:r>
      <w:r w:rsidRPr="005C6E1B">
        <w:rPr>
          <w:rFonts w:asciiTheme="majorBidi" w:hAnsiTheme="majorBidi" w:cstheme="majorBidi"/>
          <w:b/>
          <w:bCs/>
          <w:sz w:val="32"/>
          <w:szCs w:val="32"/>
        </w:rPr>
        <w:t>al measurements for evaluation in physical education.</w:t>
      </w:r>
      <w:r w:rsidRPr="005C6E1B">
        <w:rPr>
          <w:rFonts w:asciiTheme="majorBidi" w:hAnsiTheme="majorBidi" w:cstheme="majorBidi"/>
          <w:sz w:val="32"/>
          <w:szCs w:val="32"/>
        </w:rPr>
        <w:t xml:space="preserve"> Minnesota, Buryess publishing compuny, 1979.</w:t>
      </w:r>
    </w:p>
    <w:p w:rsidR="004F2B11" w:rsidRPr="005C6E1B" w:rsidRDefault="00EE3D11" w:rsidP="005C6E1B">
      <w:pPr>
        <w:pStyle w:val="a3"/>
        <w:numPr>
          <w:ilvl w:val="0"/>
          <w:numId w:val="10"/>
        </w:numPr>
        <w:tabs>
          <w:tab w:val="right" w:pos="993"/>
        </w:tabs>
        <w:bidi w:val="0"/>
        <w:spacing w:line="276" w:lineRule="auto"/>
        <w:jc w:val="lowKashida"/>
        <w:rPr>
          <w:rFonts w:asciiTheme="majorBidi" w:hAnsiTheme="majorBidi" w:cstheme="majorBidi"/>
          <w:sz w:val="32"/>
          <w:szCs w:val="32"/>
          <w:lang w:bidi="ar-IQ"/>
        </w:rPr>
      </w:pPr>
      <w:r w:rsidRPr="005C6E1B">
        <w:rPr>
          <w:rFonts w:asciiTheme="majorBidi" w:hAnsiTheme="majorBidi" w:cstheme="majorBidi"/>
          <w:sz w:val="32"/>
          <w:szCs w:val="32"/>
        </w:rPr>
        <w:t>Joseph</w:t>
      </w:r>
      <w:r w:rsidR="004F2B11" w:rsidRPr="005C6E1B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I.</w:t>
      </w:r>
      <w:r w:rsidR="004F2B11" w:rsidRPr="005C6E1B">
        <w:rPr>
          <w:rFonts w:asciiTheme="majorBidi" w:hAnsiTheme="majorBidi" w:cstheme="majorBidi"/>
          <w:sz w:val="32"/>
          <w:szCs w:val="32"/>
        </w:rPr>
        <w:t xml:space="preserve"> Rogers </w:t>
      </w:r>
      <w:r w:rsidR="004F2B11" w:rsidRPr="005C6E1B">
        <w:rPr>
          <w:rFonts w:asciiTheme="majorBidi" w:hAnsiTheme="majorBidi" w:cstheme="majorBidi"/>
          <w:b/>
          <w:bCs/>
          <w:sz w:val="32"/>
          <w:szCs w:val="32"/>
        </w:rPr>
        <w:t>USA Track Field Cooching Manual</w:t>
      </w:r>
      <w:r w:rsidR="004F2B11" w:rsidRPr="005C6E1B">
        <w:rPr>
          <w:rFonts w:asciiTheme="majorBidi" w:hAnsiTheme="majorBidi" w:cstheme="majorBidi"/>
          <w:sz w:val="32"/>
          <w:szCs w:val="32"/>
        </w:rPr>
        <w:t xml:space="preserve"> (USA 2000).</w:t>
      </w:r>
    </w:p>
    <w:p w:rsidR="004F2B11" w:rsidRPr="005C6E1B" w:rsidRDefault="004F2B11" w:rsidP="00357B32">
      <w:pPr>
        <w:pStyle w:val="a3"/>
        <w:numPr>
          <w:ilvl w:val="0"/>
          <w:numId w:val="10"/>
        </w:numPr>
        <w:bidi w:val="0"/>
        <w:spacing w:line="276" w:lineRule="auto"/>
        <w:jc w:val="lowKashida"/>
        <w:rPr>
          <w:rFonts w:asciiTheme="majorBidi" w:hAnsiTheme="majorBidi" w:cstheme="majorBidi"/>
          <w:sz w:val="32"/>
          <w:szCs w:val="32"/>
          <w:lang w:bidi="ar-IQ"/>
        </w:rPr>
      </w:pPr>
      <w:r w:rsidRPr="005C6E1B">
        <w:rPr>
          <w:rFonts w:asciiTheme="majorBidi" w:hAnsiTheme="majorBidi" w:cstheme="majorBidi"/>
          <w:sz w:val="32"/>
          <w:szCs w:val="32"/>
        </w:rPr>
        <w:t>Kojima, T</w:t>
      </w:r>
      <w:r w:rsidR="00357B32">
        <w:rPr>
          <w:rFonts w:asciiTheme="majorBidi" w:hAnsiTheme="majorBidi" w:cstheme="majorBidi"/>
          <w:sz w:val="32"/>
          <w:szCs w:val="32"/>
        </w:rPr>
        <w:t>:</w:t>
      </w:r>
      <w:r w:rsidRPr="005C6E1B">
        <w:rPr>
          <w:rFonts w:asciiTheme="majorBidi" w:hAnsiTheme="majorBidi" w:cstheme="majorBidi"/>
          <w:sz w:val="32"/>
          <w:szCs w:val="32"/>
        </w:rPr>
        <w:t xml:space="preserve"> Force-velocity relationship of human elbow flexors in voluntary isotonic contraction under heavy loads, (International Journal of sport Medicine 12:1991).</w:t>
      </w:r>
    </w:p>
    <w:p w:rsidR="004F2B11" w:rsidRPr="005169E1" w:rsidRDefault="004F2B11" w:rsidP="005C6E1B">
      <w:pPr>
        <w:pStyle w:val="a3"/>
        <w:numPr>
          <w:ilvl w:val="0"/>
          <w:numId w:val="10"/>
        </w:numPr>
        <w:tabs>
          <w:tab w:val="right" w:pos="993"/>
        </w:tabs>
        <w:bidi w:val="0"/>
        <w:spacing w:line="276" w:lineRule="auto"/>
        <w:jc w:val="lowKashida"/>
        <w:rPr>
          <w:rFonts w:asciiTheme="majorBidi" w:hAnsiTheme="majorBidi" w:cstheme="majorBidi"/>
          <w:sz w:val="32"/>
          <w:szCs w:val="32"/>
          <w:lang w:bidi="ar-IQ"/>
        </w:rPr>
      </w:pPr>
      <w:r w:rsidRPr="005169E1">
        <w:rPr>
          <w:rFonts w:asciiTheme="majorBidi" w:hAnsiTheme="majorBidi" w:cstheme="majorBidi"/>
          <w:sz w:val="32"/>
          <w:szCs w:val="32"/>
          <w:lang w:bidi="ar-IQ"/>
        </w:rPr>
        <w:t>Matthew Fraser Moat:</w:t>
      </w:r>
      <w:r w:rsidRPr="005169E1">
        <w:rPr>
          <w:rFonts w:asciiTheme="majorBidi" w:hAnsiTheme="majorBidi" w:cstheme="majorBidi"/>
          <w:b/>
          <w:bCs/>
          <w:sz w:val="32"/>
          <w:szCs w:val="32"/>
          <w:lang w:bidi="ar-IQ"/>
        </w:rPr>
        <w:t>Athletics Coach</w:t>
      </w:r>
      <w:r w:rsidRPr="005169E1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5169E1">
        <w:rPr>
          <w:rFonts w:asciiTheme="majorBidi" w:hAnsiTheme="majorBidi" w:cstheme="majorBidi"/>
          <w:sz w:val="32"/>
          <w:szCs w:val="32"/>
        </w:rPr>
        <w:t>Moravecetal et,al:</w:t>
      </w:r>
      <w:r w:rsidRPr="005169E1">
        <w:rPr>
          <w:rFonts w:asciiTheme="majorBidi" w:hAnsiTheme="majorBidi" w:cstheme="majorBidi"/>
          <w:b/>
          <w:bCs/>
          <w:sz w:val="32"/>
          <w:szCs w:val="32"/>
        </w:rPr>
        <w:t>Time analysis of the 100 meteres event sat the 11 world cham; (</w:t>
      </w:r>
      <w:r w:rsidRPr="005169E1">
        <w:rPr>
          <w:rFonts w:asciiTheme="majorBidi" w:hAnsiTheme="majorBidi" w:cstheme="majorBidi"/>
          <w:sz w:val="32"/>
          <w:szCs w:val="32"/>
        </w:rPr>
        <w:t>in Athnea.1987).</w:t>
      </w:r>
    </w:p>
    <w:p w:rsidR="004F2B11" w:rsidRPr="005C6E1B" w:rsidRDefault="004F2B11" w:rsidP="005C6E1B">
      <w:pPr>
        <w:pStyle w:val="a3"/>
        <w:numPr>
          <w:ilvl w:val="0"/>
          <w:numId w:val="10"/>
        </w:numPr>
        <w:bidi w:val="0"/>
        <w:spacing w:line="276" w:lineRule="auto"/>
        <w:jc w:val="lowKashida"/>
        <w:rPr>
          <w:rFonts w:asciiTheme="majorBidi" w:hAnsiTheme="majorBidi" w:cstheme="majorBidi"/>
          <w:sz w:val="32"/>
          <w:szCs w:val="32"/>
          <w:lang w:bidi="ar-IQ"/>
        </w:rPr>
      </w:pPr>
      <w:r w:rsidRPr="005C6E1B">
        <w:rPr>
          <w:rFonts w:asciiTheme="majorBidi" w:hAnsiTheme="majorBidi" w:cstheme="majorBidi"/>
          <w:sz w:val="32"/>
          <w:szCs w:val="32"/>
        </w:rPr>
        <w:t xml:space="preserve">Powers, SK., &amp;Howley E. T: </w:t>
      </w:r>
      <w:r w:rsidRPr="005C6E1B">
        <w:rPr>
          <w:rFonts w:asciiTheme="majorBidi" w:hAnsiTheme="majorBidi" w:cstheme="majorBidi"/>
          <w:b/>
          <w:bCs/>
          <w:sz w:val="32"/>
          <w:szCs w:val="32"/>
        </w:rPr>
        <w:t>Exercise physiolgy. Theory and Application to fitnees and performance</w:t>
      </w:r>
      <w:r w:rsidR="005169E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5169E1">
        <w:rPr>
          <w:rFonts w:asciiTheme="majorBidi" w:hAnsiTheme="majorBidi" w:cstheme="majorBidi"/>
          <w:sz w:val="32"/>
          <w:szCs w:val="32"/>
        </w:rPr>
        <w:t>2</w:t>
      </w:r>
      <w:r w:rsidRPr="005169E1">
        <w:rPr>
          <w:rFonts w:asciiTheme="majorBidi" w:hAnsiTheme="majorBidi" w:cstheme="majorBidi"/>
          <w:sz w:val="32"/>
          <w:szCs w:val="32"/>
          <w:vertAlign w:val="superscript"/>
        </w:rPr>
        <w:t xml:space="preserve">nd </w:t>
      </w:r>
      <w:r w:rsidRPr="005169E1">
        <w:rPr>
          <w:rFonts w:asciiTheme="majorBidi" w:hAnsiTheme="majorBidi" w:cstheme="majorBidi"/>
          <w:sz w:val="32"/>
          <w:szCs w:val="32"/>
        </w:rPr>
        <w:t>Ed, Brown &amp; Benchmark</w:t>
      </w:r>
      <w:r w:rsidRPr="005C6E1B">
        <w:rPr>
          <w:rFonts w:asciiTheme="majorBidi" w:hAnsiTheme="majorBidi" w:cstheme="majorBidi"/>
          <w:b/>
          <w:bCs/>
          <w:sz w:val="32"/>
          <w:szCs w:val="32"/>
        </w:rPr>
        <w:t>,</w:t>
      </w:r>
      <w:r w:rsidRPr="005C6E1B">
        <w:rPr>
          <w:rFonts w:asciiTheme="majorBidi" w:hAnsiTheme="majorBidi" w:cstheme="majorBidi"/>
          <w:sz w:val="32"/>
          <w:szCs w:val="32"/>
        </w:rPr>
        <w:t xml:space="preserve"> (Inc. U.S.A. .,  1994).</w:t>
      </w:r>
    </w:p>
    <w:p w:rsidR="004F2B11" w:rsidRPr="005C6E1B" w:rsidRDefault="004F2B11" w:rsidP="005169E1">
      <w:pPr>
        <w:pStyle w:val="a3"/>
        <w:numPr>
          <w:ilvl w:val="0"/>
          <w:numId w:val="10"/>
        </w:numPr>
        <w:bidi w:val="0"/>
        <w:spacing w:line="276" w:lineRule="auto"/>
        <w:jc w:val="lowKashida"/>
        <w:rPr>
          <w:rFonts w:asciiTheme="majorBidi" w:hAnsiTheme="majorBidi" w:cstheme="majorBidi"/>
          <w:sz w:val="32"/>
          <w:szCs w:val="32"/>
        </w:rPr>
      </w:pPr>
      <w:r w:rsidRPr="005C6E1B">
        <w:rPr>
          <w:rFonts w:asciiTheme="majorBidi" w:hAnsiTheme="majorBidi" w:cstheme="majorBidi"/>
          <w:sz w:val="32"/>
          <w:szCs w:val="32"/>
        </w:rPr>
        <w:lastRenderedPageBreak/>
        <w:t>Rutherfor &amp; at</w:t>
      </w:r>
      <w:r w:rsidR="005169E1">
        <w:rPr>
          <w:rFonts w:asciiTheme="majorBidi" w:hAnsiTheme="majorBidi" w:cstheme="majorBidi"/>
          <w:sz w:val="32"/>
          <w:szCs w:val="32"/>
        </w:rPr>
        <w:t xml:space="preserve"> </w:t>
      </w:r>
      <w:r w:rsidRPr="005C6E1B">
        <w:rPr>
          <w:rFonts w:asciiTheme="majorBidi" w:hAnsiTheme="majorBidi" w:cstheme="majorBidi"/>
          <w:sz w:val="32"/>
          <w:szCs w:val="32"/>
        </w:rPr>
        <w:t>d S</w:t>
      </w:r>
      <w:r w:rsidR="005169E1">
        <w:rPr>
          <w:rFonts w:asciiTheme="majorBidi" w:hAnsiTheme="majorBidi" w:cstheme="majorBidi"/>
          <w:sz w:val="32"/>
          <w:szCs w:val="32"/>
        </w:rPr>
        <w:t>t</w:t>
      </w:r>
      <w:r w:rsidRPr="005C6E1B">
        <w:rPr>
          <w:rFonts w:asciiTheme="majorBidi" w:hAnsiTheme="majorBidi" w:cstheme="majorBidi"/>
          <w:sz w:val="32"/>
          <w:szCs w:val="32"/>
        </w:rPr>
        <w:t xml:space="preserve">rength </w:t>
      </w:r>
      <w:r w:rsidR="005169E1">
        <w:rPr>
          <w:rFonts w:asciiTheme="majorBidi" w:hAnsiTheme="majorBidi" w:cstheme="majorBidi"/>
          <w:sz w:val="32"/>
          <w:szCs w:val="32"/>
        </w:rPr>
        <w:t>T</w:t>
      </w:r>
      <w:r w:rsidRPr="005C6E1B">
        <w:rPr>
          <w:rFonts w:asciiTheme="majorBidi" w:hAnsiTheme="majorBidi" w:cstheme="majorBidi"/>
          <w:sz w:val="32"/>
          <w:szCs w:val="32"/>
        </w:rPr>
        <w:t>r</w:t>
      </w:r>
      <w:r w:rsidR="005169E1">
        <w:rPr>
          <w:rFonts w:asciiTheme="majorBidi" w:hAnsiTheme="majorBidi" w:cstheme="majorBidi"/>
          <w:sz w:val="32"/>
          <w:szCs w:val="32"/>
        </w:rPr>
        <w:t>a</w:t>
      </w:r>
      <w:r w:rsidRPr="005C6E1B">
        <w:rPr>
          <w:rFonts w:asciiTheme="majorBidi" w:hAnsiTheme="majorBidi" w:cstheme="majorBidi"/>
          <w:sz w:val="32"/>
          <w:szCs w:val="32"/>
        </w:rPr>
        <w:t xml:space="preserve">ining and power Trans ference effects in the humman quadricep smuscte </w:t>
      </w:r>
      <w:r w:rsidRPr="005C6E1B">
        <w:rPr>
          <w:rFonts w:asciiTheme="majorBidi" w:hAnsiTheme="majorBidi" w:cstheme="majorBidi"/>
          <w:b/>
          <w:bCs/>
          <w:sz w:val="32"/>
          <w:szCs w:val="32"/>
        </w:rPr>
        <w:t>(journul of sports seincec</w:t>
      </w:r>
      <w:r w:rsidRPr="005C6E1B">
        <w:rPr>
          <w:rFonts w:asciiTheme="majorBidi" w:hAnsiTheme="majorBidi" w:cstheme="majorBidi"/>
          <w:sz w:val="32"/>
          <w:szCs w:val="32"/>
        </w:rPr>
        <w:t xml:space="preserve"> 1987).</w:t>
      </w:r>
    </w:p>
    <w:p w:rsidR="004F2B11" w:rsidRPr="005C6E1B" w:rsidRDefault="004F2B11" w:rsidP="005C6E1B">
      <w:pPr>
        <w:pStyle w:val="a3"/>
        <w:numPr>
          <w:ilvl w:val="0"/>
          <w:numId w:val="10"/>
        </w:numPr>
        <w:tabs>
          <w:tab w:val="right" w:pos="993"/>
        </w:tabs>
        <w:bidi w:val="0"/>
        <w:spacing w:line="276" w:lineRule="auto"/>
        <w:jc w:val="lowKashida"/>
        <w:rPr>
          <w:rFonts w:asciiTheme="majorBidi" w:hAnsiTheme="majorBidi" w:cstheme="majorBidi"/>
          <w:sz w:val="32"/>
          <w:szCs w:val="32"/>
          <w:lang w:bidi="ar-IQ"/>
        </w:rPr>
      </w:pPr>
      <w:r w:rsidRPr="005C6E1B">
        <w:rPr>
          <w:rFonts w:asciiTheme="majorBidi" w:hAnsiTheme="majorBidi" w:cstheme="majorBidi"/>
          <w:sz w:val="32"/>
          <w:szCs w:val="32"/>
          <w:lang w:bidi="ar-IQ"/>
        </w:rPr>
        <w:t xml:space="preserve"> Scientific journal issued by the British Union for the Athletics , 2010.</w:t>
      </w:r>
    </w:p>
    <w:p w:rsidR="004F2B11" w:rsidRPr="005C6E1B" w:rsidRDefault="004F2B11" w:rsidP="00DA2C29">
      <w:pPr>
        <w:pStyle w:val="a3"/>
        <w:numPr>
          <w:ilvl w:val="0"/>
          <w:numId w:val="10"/>
        </w:numPr>
        <w:bidi w:val="0"/>
        <w:spacing w:line="276" w:lineRule="auto"/>
        <w:jc w:val="lowKashida"/>
        <w:rPr>
          <w:rFonts w:asciiTheme="majorBidi" w:hAnsiTheme="majorBidi" w:cstheme="majorBidi"/>
          <w:sz w:val="32"/>
          <w:szCs w:val="32"/>
          <w:lang w:bidi="ar-IQ"/>
        </w:rPr>
      </w:pPr>
      <w:r w:rsidRPr="005C6E1B">
        <w:rPr>
          <w:rFonts w:asciiTheme="majorBidi" w:hAnsiTheme="majorBidi" w:cstheme="majorBidi"/>
          <w:sz w:val="32"/>
          <w:szCs w:val="32"/>
        </w:rPr>
        <w:t>Stein ,H,Arther   H: Strength from Morturgo to Mull – A half Sentuy of Research .</w:t>
      </w:r>
      <w:r w:rsidRPr="005169E1">
        <w:rPr>
          <w:rFonts w:asciiTheme="majorBidi" w:hAnsiTheme="majorBidi" w:cstheme="majorBidi"/>
          <w:b/>
          <w:bCs/>
          <w:sz w:val="32"/>
          <w:szCs w:val="32"/>
        </w:rPr>
        <w:t>J.Assoc Physical and Mental</w:t>
      </w:r>
      <w:r w:rsidRPr="005C6E1B">
        <w:rPr>
          <w:rFonts w:asciiTheme="majorBidi" w:hAnsiTheme="majorBidi" w:cstheme="majorBidi"/>
          <w:sz w:val="32"/>
          <w:szCs w:val="32"/>
        </w:rPr>
        <w:t xml:space="preserve"> </w:t>
      </w:r>
      <w:r w:rsidRPr="005169E1">
        <w:rPr>
          <w:rFonts w:asciiTheme="majorBidi" w:hAnsiTheme="majorBidi" w:cstheme="majorBidi"/>
          <w:b/>
          <w:bCs/>
          <w:sz w:val="32"/>
          <w:szCs w:val="32"/>
        </w:rPr>
        <w:t>Rehab.</w:t>
      </w:r>
      <w:r w:rsidRPr="005C6E1B">
        <w:rPr>
          <w:rFonts w:asciiTheme="majorBidi" w:hAnsiTheme="majorBidi" w:cstheme="majorBidi"/>
          <w:sz w:val="32"/>
          <w:szCs w:val="32"/>
        </w:rPr>
        <w:t xml:space="preserve"> 1991.</w:t>
      </w:r>
    </w:p>
    <w:p w:rsidR="004F2B11" w:rsidRPr="005C6E1B" w:rsidRDefault="004F2B11" w:rsidP="00357B32">
      <w:pPr>
        <w:pStyle w:val="a3"/>
        <w:numPr>
          <w:ilvl w:val="0"/>
          <w:numId w:val="10"/>
        </w:numPr>
        <w:bidi w:val="0"/>
        <w:spacing w:line="276" w:lineRule="auto"/>
        <w:jc w:val="lowKashida"/>
        <w:rPr>
          <w:rFonts w:asciiTheme="majorBidi" w:hAnsiTheme="majorBidi" w:cstheme="majorBidi"/>
          <w:sz w:val="32"/>
          <w:szCs w:val="32"/>
          <w:lang w:bidi="ar-IQ"/>
        </w:rPr>
      </w:pPr>
      <w:r w:rsidRPr="005C6E1B">
        <w:rPr>
          <w:rFonts w:asciiTheme="majorBidi" w:hAnsiTheme="majorBidi" w:cstheme="majorBidi"/>
          <w:sz w:val="32"/>
          <w:szCs w:val="32"/>
        </w:rPr>
        <w:t>Thomas R.Baeechle &amp; Barney R. Groves</w:t>
      </w:r>
      <w:r w:rsidR="00357B32">
        <w:rPr>
          <w:rFonts w:asciiTheme="majorBidi" w:hAnsiTheme="majorBidi" w:cstheme="majorBidi" w:hint="cs"/>
          <w:sz w:val="32"/>
          <w:szCs w:val="32"/>
          <w:rtl/>
          <w:lang w:bidi="ar-IQ"/>
        </w:rPr>
        <w:t>,</w:t>
      </w:r>
      <w:r w:rsidRPr="005C6E1B">
        <w:rPr>
          <w:rFonts w:asciiTheme="majorBidi" w:hAnsiTheme="majorBidi" w:cstheme="majorBidi"/>
          <w:b/>
          <w:bCs/>
          <w:sz w:val="32"/>
          <w:szCs w:val="32"/>
        </w:rPr>
        <w:t>Weight Training , Steps to Success</w:t>
      </w:r>
      <w:r w:rsidRPr="005C6E1B">
        <w:rPr>
          <w:rFonts w:asciiTheme="majorBidi" w:hAnsiTheme="majorBidi" w:cstheme="majorBidi"/>
          <w:sz w:val="32"/>
          <w:szCs w:val="32"/>
        </w:rPr>
        <w:t>, Champaign,IIIInois</w:t>
      </w:r>
      <w:r w:rsidR="00357B32">
        <w:rPr>
          <w:rFonts w:asciiTheme="majorBidi" w:hAnsiTheme="majorBidi" w:cstheme="majorBidi" w:hint="cs"/>
          <w:sz w:val="32"/>
          <w:szCs w:val="32"/>
          <w:rtl/>
        </w:rPr>
        <w:t>,</w:t>
      </w:r>
      <w:r w:rsidRPr="005C6E1B">
        <w:rPr>
          <w:rFonts w:asciiTheme="majorBidi" w:hAnsiTheme="majorBidi" w:cstheme="majorBidi"/>
          <w:sz w:val="32"/>
          <w:szCs w:val="32"/>
        </w:rPr>
        <w:t xml:space="preserve"> USA, 1992.</w:t>
      </w:r>
    </w:p>
    <w:p w:rsidR="004F2B11" w:rsidRPr="005C6E1B" w:rsidRDefault="004F2B11" w:rsidP="005169E1">
      <w:pPr>
        <w:pStyle w:val="a3"/>
        <w:numPr>
          <w:ilvl w:val="0"/>
          <w:numId w:val="10"/>
        </w:numPr>
        <w:bidi w:val="0"/>
        <w:spacing w:line="276" w:lineRule="auto"/>
        <w:jc w:val="lowKashida"/>
        <w:rPr>
          <w:rFonts w:asciiTheme="majorBidi" w:hAnsiTheme="majorBidi" w:cstheme="majorBidi"/>
          <w:sz w:val="32"/>
          <w:szCs w:val="32"/>
        </w:rPr>
      </w:pPr>
      <w:r w:rsidRPr="005C6E1B">
        <w:rPr>
          <w:rFonts w:asciiTheme="majorBidi" w:hAnsiTheme="majorBidi" w:cstheme="majorBidi"/>
          <w:sz w:val="32"/>
          <w:szCs w:val="32"/>
        </w:rPr>
        <w:t>Wilki</w:t>
      </w:r>
      <w:r w:rsidR="005169E1">
        <w:rPr>
          <w:rFonts w:asciiTheme="majorBidi" w:hAnsiTheme="majorBidi" w:cstheme="majorBidi"/>
          <w:sz w:val="32"/>
          <w:szCs w:val="32"/>
        </w:rPr>
        <w:t>e</w:t>
      </w:r>
      <w:r w:rsidRPr="005C6E1B">
        <w:rPr>
          <w:rFonts w:asciiTheme="majorBidi" w:hAnsiTheme="majorBidi" w:cstheme="majorBidi"/>
          <w:sz w:val="32"/>
          <w:szCs w:val="32"/>
        </w:rPr>
        <w:t>,D</w:t>
      </w:r>
      <w:r w:rsidR="005169E1">
        <w:rPr>
          <w:rFonts w:asciiTheme="majorBidi" w:hAnsiTheme="majorBidi" w:cstheme="majorBidi"/>
          <w:sz w:val="32"/>
          <w:szCs w:val="32"/>
        </w:rPr>
        <w:t>:</w:t>
      </w:r>
      <w:r w:rsidRPr="005169E1">
        <w:rPr>
          <w:rFonts w:asciiTheme="majorBidi" w:hAnsiTheme="majorBidi" w:cstheme="majorBidi"/>
          <w:b/>
          <w:bCs/>
          <w:sz w:val="32"/>
          <w:szCs w:val="32"/>
        </w:rPr>
        <w:t>Mucle</w:t>
      </w:r>
      <w:r w:rsidRPr="005C6E1B">
        <w:rPr>
          <w:rFonts w:asciiTheme="majorBidi" w:hAnsiTheme="majorBidi" w:cstheme="majorBidi"/>
          <w:sz w:val="32"/>
          <w:szCs w:val="32"/>
        </w:rPr>
        <w:t>.Newyprk,ST Martin Press, 1998,p 85-86.</w:t>
      </w:r>
    </w:p>
    <w:p w:rsidR="004F2B11" w:rsidRPr="005169E1" w:rsidRDefault="004F2B11" w:rsidP="005C6E1B">
      <w:pPr>
        <w:pStyle w:val="a3"/>
        <w:numPr>
          <w:ilvl w:val="0"/>
          <w:numId w:val="10"/>
        </w:numPr>
        <w:tabs>
          <w:tab w:val="right" w:pos="993"/>
        </w:tabs>
        <w:bidi w:val="0"/>
        <w:spacing w:line="276" w:lineRule="auto"/>
        <w:jc w:val="lowKashida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5169E1">
        <w:rPr>
          <w:rFonts w:asciiTheme="majorBidi" w:hAnsiTheme="majorBidi" w:cstheme="majorBidi"/>
          <w:sz w:val="32"/>
          <w:szCs w:val="32"/>
        </w:rPr>
        <w:t>Yuri V. Veskhshansky: Quickness and velocity in sport movements</w:t>
      </w:r>
      <w:r w:rsidRPr="005169E1">
        <w:rPr>
          <w:rFonts w:asciiTheme="majorBidi" w:hAnsiTheme="majorBidi" w:cstheme="majorBidi"/>
          <w:b/>
          <w:bCs/>
          <w:sz w:val="32"/>
          <w:szCs w:val="32"/>
        </w:rPr>
        <w:t>.(Qua. May N.S.A. L.A.A.F</w:t>
      </w:r>
      <w:r w:rsidRPr="005169E1">
        <w:rPr>
          <w:rFonts w:asciiTheme="majorBidi" w:hAnsiTheme="majorBidi" w:cstheme="majorBidi"/>
          <w:sz w:val="32"/>
          <w:szCs w:val="32"/>
        </w:rPr>
        <w:t>. Vo: 11. No. 2-3 1996</w:t>
      </w:r>
      <w:r w:rsidRPr="005169E1">
        <w:rPr>
          <w:rFonts w:asciiTheme="majorBidi" w:hAnsiTheme="majorBidi" w:cstheme="majorBidi"/>
          <w:sz w:val="32"/>
          <w:szCs w:val="32"/>
          <w:rtl/>
        </w:rPr>
        <w:t>(</w:t>
      </w:r>
      <w:r w:rsidRPr="005169E1">
        <w:rPr>
          <w:rFonts w:asciiTheme="majorBidi" w:hAnsiTheme="majorBidi" w:cstheme="majorBidi"/>
          <w:sz w:val="32"/>
          <w:szCs w:val="32"/>
        </w:rPr>
        <w:t>.</w:t>
      </w:r>
    </w:p>
    <w:sectPr w:rsidR="004F2B11" w:rsidRPr="005169E1" w:rsidSect="00AD43E9">
      <w:headerReference w:type="default" r:id="rId7"/>
      <w:pgSz w:w="11906" w:h="16838"/>
      <w:pgMar w:top="1440" w:right="1800" w:bottom="1440" w:left="1800" w:header="708" w:footer="708" w:gutter="0"/>
      <w:pgNumType w:start="102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61B" w:rsidRDefault="002D561B" w:rsidP="00C074D5">
      <w:pPr>
        <w:spacing w:after="0" w:line="240" w:lineRule="auto"/>
      </w:pPr>
      <w:r>
        <w:separator/>
      </w:r>
    </w:p>
  </w:endnote>
  <w:endnote w:type="continuationSeparator" w:id="1">
    <w:p w:rsidR="002D561B" w:rsidRDefault="002D561B" w:rsidP="00C07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61B" w:rsidRDefault="002D561B" w:rsidP="00C074D5">
      <w:pPr>
        <w:spacing w:after="0" w:line="240" w:lineRule="auto"/>
      </w:pPr>
      <w:r>
        <w:separator/>
      </w:r>
    </w:p>
  </w:footnote>
  <w:footnote w:type="continuationSeparator" w:id="1">
    <w:p w:rsidR="002D561B" w:rsidRDefault="002D561B" w:rsidP="00C07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160649"/>
      <w:docPartObj>
        <w:docPartGallery w:val="Page Numbers (Top of Page)"/>
        <w:docPartUnique/>
      </w:docPartObj>
    </w:sdtPr>
    <w:sdtEndPr>
      <w:rPr>
        <w:rFonts w:asciiTheme="minorBidi" w:hAnsiTheme="minorBidi"/>
        <w:sz w:val="32"/>
        <w:szCs w:val="32"/>
      </w:rPr>
    </w:sdtEndPr>
    <w:sdtContent>
      <w:p w:rsidR="00AD43E9" w:rsidRDefault="00B96EFC">
        <w:pPr>
          <w:pStyle w:val="a7"/>
          <w:jc w:val="right"/>
        </w:pPr>
        <w:r w:rsidRPr="0067406B">
          <w:rPr>
            <w:rFonts w:asciiTheme="minorBidi" w:hAnsiTheme="minorBidi"/>
            <w:b/>
            <w:bCs/>
            <w:sz w:val="24"/>
            <w:szCs w:val="24"/>
          </w:rPr>
          <w:fldChar w:fldCharType="begin"/>
        </w:r>
        <w:r w:rsidR="00AD43E9" w:rsidRPr="0067406B">
          <w:rPr>
            <w:rFonts w:asciiTheme="minorBidi" w:hAnsiTheme="minorBidi"/>
            <w:b/>
            <w:bCs/>
            <w:sz w:val="24"/>
            <w:szCs w:val="24"/>
          </w:rPr>
          <w:instrText xml:space="preserve"> PAGE   \* MERGEFORMAT </w:instrText>
        </w:r>
        <w:r w:rsidRPr="0067406B">
          <w:rPr>
            <w:rFonts w:asciiTheme="minorBidi" w:hAnsiTheme="minorBidi"/>
            <w:b/>
            <w:bCs/>
            <w:sz w:val="24"/>
            <w:szCs w:val="24"/>
          </w:rPr>
          <w:fldChar w:fldCharType="separate"/>
        </w:r>
        <w:r w:rsidR="0067406B">
          <w:rPr>
            <w:rFonts w:asciiTheme="minorBidi" w:hAnsiTheme="minorBidi"/>
            <w:b/>
            <w:bCs/>
            <w:noProof/>
            <w:sz w:val="24"/>
            <w:szCs w:val="24"/>
            <w:rtl/>
          </w:rPr>
          <w:t>108</w:t>
        </w:r>
        <w:r w:rsidRPr="0067406B">
          <w:rPr>
            <w:rFonts w:asciiTheme="minorBidi" w:hAnsiTheme="minorBidi"/>
            <w:b/>
            <w:bCs/>
            <w:sz w:val="24"/>
            <w:szCs w:val="24"/>
          </w:rPr>
          <w:fldChar w:fldCharType="end"/>
        </w:r>
      </w:p>
    </w:sdtContent>
  </w:sdt>
  <w:p w:rsidR="00C074D5" w:rsidRPr="00AD43E9" w:rsidRDefault="00C074D5" w:rsidP="00AD43E9">
    <w:pPr>
      <w:pStyle w:val="a7"/>
      <w:jc w:val="right"/>
      <w:rPr>
        <w:b/>
        <w:b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22D47"/>
    <w:multiLevelType w:val="hybridMultilevel"/>
    <w:tmpl w:val="86A258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A3391"/>
    <w:multiLevelType w:val="hybridMultilevel"/>
    <w:tmpl w:val="016A846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C4804CF"/>
    <w:multiLevelType w:val="hybridMultilevel"/>
    <w:tmpl w:val="7B76D5E0"/>
    <w:lvl w:ilvl="0" w:tplc="8620DDEE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6F3D6A"/>
    <w:multiLevelType w:val="hybridMultilevel"/>
    <w:tmpl w:val="97541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127EF6"/>
    <w:multiLevelType w:val="hybridMultilevel"/>
    <w:tmpl w:val="D18ED144"/>
    <w:lvl w:ilvl="0" w:tplc="375AD5DC">
      <w:numFmt w:val="bullet"/>
      <w:lvlText w:val=""/>
      <w:lvlJc w:val="left"/>
      <w:pPr>
        <w:ind w:left="1080" w:hanging="360"/>
      </w:pPr>
      <w:rPr>
        <w:rFonts w:ascii="Symbol" w:eastAsiaTheme="minorHAnsi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6595BAD"/>
    <w:multiLevelType w:val="hybridMultilevel"/>
    <w:tmpl w:val="6B669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FC7B55"/>
    <w:multiLevelType w:val="hybridMultilevel"/>
    <w:tmpl w:val="80B046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9300E7"/>
    <w:multiLevelType w:val="hybridMultilevel"/>
    <w:tmpl w:val="8AA2D8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B43048"/>
    <w:multiLevelType w:val="hybridMultilevel"/>
    <w:tmpl w:val="810C1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050CFA8">
      <w:start w:val="1"/>
      <w:numFmt w:val="decimal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F356BC"/>
    <w:multiLevelType w:val="hybridMultilevel"/>
    <w:tmpl w:val="46EE96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66A2"/>
    <w:rsid w:val="0002789C"/>
    <w:rsid w:val="00053EF6"/>
    <w:rsid w:val="000C03C3"/>
    <w:rsid w:val="000E4597"/>
    <w:rsid w:val="00120C2D"/>
    <w:rsid w:val="00143DE1"/>
    <w:rsid w:val="00152E7A"/>
    <w:rsid w:val="001723C0"/>
    <w:rsid w:val="001C75D6"/>
    <w:rsid w:val="001D479A"/>
    <w:rsid w:val="001F3ED9"/>
    <w:rsid w:val="00207DFD"/>
    <w:rsid w:val="00232F52"/>
    <w:rsid w:val="00254E3C"/>
    <w:rsid w:val="00260EFC"/>
    <w:rsid w:val="002B220B"/>
    <w:rsid w:val="002D561B"/>
    <w:rsid w:val="002E213C"/>
    <w:rsid w:val="002F01D5"/>
    <w:rsid w:val="003173BA"/>
    <w:rsid w:val="00331A89"/>
    <w:rsid w:val="00342A13"/>
    <w:rsid w:val="00357B32"/>
    <w:rsid w:val="00371B06"/>
    <w:rsid w:val="00384936"/>
    <w:rsid w:val="003C64D4"/>
    <w:rsid w:val="003C6F33"/>
    <w:rsid w:val="0044451F"/>
    <w:rsid w:val="00445B1F"/>
    <w:rsid w:val="004525F3"/>
    <w:rsid w:val="0047118F"/>
    <w:rsid w:val="004B66A2"/>
    <w:rsid w:val="004B6789"/>
    <w:rsid w:val="004C2A85"/>
    <w:rsid w:val="004F2B11"/>
    <w:rsid w:val="00504898"/>
    <w:rsid w:val="005169E1"/>
    <w:rsid w:val="005329A2"/>
    <w:rsid w:val="00595F98"/>
    <w:rsid w:val="005C5B32"/>
    <w:rsid w:val="005C6E1B"/>
    <w:rsid w:val="005D700A"/>
    <w:rsid w:val="006364FE"/>
    <w:rsid w:val="00652C8F"/>
    <w:rsid w:val="006577AE"/>
    <w:rsid w:val="00662A16"/>
    <w:rsid w:val="00673CBA"/>
    <w:rsid w:val="0067406B"/>
    <w:rsid w:val="006861CA"/>
    <w:rsid w:val="006B7C31"/>
    <w:rsid w:val="006C3C5D"/>
    <w:rsid w:val="007167C4"/>
    <w:rsid w:val="0077213F"/>
    <w:rsid w:val="00787D95"/>
    <w:rsid w:val="007A161E"/>
    <w:rsid w:val="0081487E"/>
    <w:rsid w:val="00817CB5"/>
    <w:rsid w:val="008941B8"/>
    <w:rsid w:val="008D610E"/>
    <w:rsid w:val="00910E45"/>
    <w:rsid w:val="00921DF2"/>
    <w:rsid w:val="009F7E9F"/>
    <w:rsid w:val="00A02B08"/>
    <w:rsid w:val="00A40588"/>
    <w:rsid w:val="00A42788"/>
    <w:rsid w:val="00A47185"/>
    <w:rsid w:val="00A73855"/>
    <w:rsid w:val="00A95BEE"/>
    <w:rsid w:val="00AD43E9"/>
    <w:rsid w:val="00AE15B9"/>
    <w:rsid w:val="00B0005C"/>
    <w:rsid w:val="00B341BA"/>
    <w:rsid w:val="00B47557"/>
    <w:rsid w:val="00B5643A"/>
    <w:rsid w:val="00B774F4"/>
    <w:rsid w:val="00B77E78"/>
    <w:rsid w:val="00B96EFC"/>
    <w:rsid w:val="00BC05EE"/>
    <w:rsid w:val="00BF0F1F"/>
    <w:rsid w:val="00C074D5"/>
    <w:rsid w:val="00C12ED3"/>
    <w:rsid w:val="00C31032"/>
    <w:rsid w:val="00C673CD"/>
    <w:rsid w:val="00C70EEB"/>
    <w:rsid w:val="00D1299E"/>
    <w:rsid w:val="00D37F96"/>
    <w:rsid w:val="00D630B1"/>
    <w:rsid w:val="00DA2C29"/>
    <w:rsid w:val="00DB0663"/>
    <w:rsid w:val="00E735CA"/>
    <w:rsid w:val="00EA0573"/>
    <w:rsid w:val="00ED7EAA"/>
    <w:rsid w:val="00EE01BD"/>
    <w:rsid w:val="00EE3D11"/>
    <w:rsid w:val="00F315FB"/>
    <w:rsid w:val="00F40C07"/>
    <w:rsid w:val="00FC2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6A2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Char, Char"/>
    <w:basedOn w:val="a"/>
    <w:link w:val="Char"/>
    <w:unhideWhenUsed/>
    <w:qFormat/>
    <w:rsid w:val="004B66A2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Char">
    <w:name w:val="نص حاشية سفلية Char"/>
    <w:aliases w:val="Char Char, Char Char"/>
    <w:basedOn w:val="a0"/>
    <w:link w:val="a3"/>
    <w:rsid w:val="004B66A2"/>
    <w:rPr>
      <w:sz w:val="20"/>
      <w:szCs w:val="20"/>
    </w:rPr>
  </w:style>
  <w:style w:type="character" w:styleId="a4">
    <w:name w:val="footnote reference"/>
    <w:basedOn w:val="a0"/>
    <w:unhideWhenUsed/>
    <w:qFormat/>
    <w:rsid w:val="004B66A2"/>
    <w:rPr>
      <w:vertAlign w:val="superscript"/>
    </w:rPr>
  </w:style>
  <w:style w:type="character" w:styleId="a5">
    <w:name w:val="Subtle Emphasis"/>
    <w:basedOn w:val="a0"/>
    <w:uiPriority w:val="19"/>
    <w:qFormat/>
    <w:rsid w:val="004B66A2"/>
    <w:rPr>
      <w:i/>
      <w:iCs/>
      <w:color w:val="808080" w:themeColor="text1" w:themeTint="7F"/>
    </w:rPr>
  </w:style>
  <w:style w:type="paragraph" w:styleId="a6">
    <w:name w:val="List Paragraph"/>
    <w:basedOn w:val="a"/>
    <w:uiPriority w:val="34"/>
    <w:qFormat/>
    <w:rsid w:val="004B66A2"/>
    <w:pPr>
      <w:ind w:left="720"/>
      <w:contextualSpacing/>
    </w:pPr>
  </w:style>
  <w:style w:type="paragraph" w:styleId="a7">
    <w:name w:val="header"/>
    <w:basedOn w:val="a"/>
    <w:link w:val="Char0"/>
    <w:uiPriority w:val="99"/>
    <w:unhideWhenUsed/>
    <w:rsid w:val="00C074D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7"/>
    <w:uiPriority w:val="99"/>
    <w:rsid w:val="00C074D5"/>
    <w:rPr>
      <w:rFonts w:eastAsiaTheme="minorEastAsia"/>
    </w:rPr>
  </w:style>
  <w:style w:type="paragraph" w:styleId="a8">
    <w:name w:val="footer"/>
    <w:basedOn w:val="a"/>
    <w:link w:val="Char1"/>
    <w:uiPriority w:val="99"/>
    <w:semiHidden/>
    <w:unhideWhenUsed/>
    <w:rsid w:val="00C074D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8"/>
    <w:uiPriority w:val="99"/>
    <w:semiHidden/>
    <w:rsid w:val="00C074D5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5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1044</Words>
  <Characters>5951</Characters>
  <Application>Microsoft Office Word</Application>
  <DocSecurity>0</DocSecurity>
  <Lines>49</Lines>
  <Paragraphs>13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Suher</dc:creator>
  <cp:lastModifiedBy>Nuhad</cp:lastModifiedBy>
  <cp:revision>57</cp:revision>
  <cp:lastPrinted>2014-10-14T18:37:00Z</cp:lastPrinted>
  <dcterms:created xsi:type="dcterms:W3CDTF">2014-04-29T12:30:00Z</dcterms:created>
  <dcterms:modified xsi:type="dcterms:W3CDTF">2014-10-14T18:38:00Z</dcterms:modified>
</cp:coreProperties>
</file>